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4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52D4E" w:rsidRPr="00995AC4" w:rsidTr="006254B1">
        <w:trPr>
          <w:trHeight w:val="274"/>
        </w:trPr>
        <w:tc>
          <w:tcPr>
            <w:tcW w:w="10598" w:type="dxa"/>
            <w:shd w:val="clear" w:color="auto" w:fill="D9D9D9" w:themeFill="background1" w:themeFillShade="D9"/>
            <w:vAlign w:val="center"/>
          </w:tcPr>
          <w:p w:rsidR="007F40EA" w:rsidRPr="007F40EA" w:rsidRDefault="007F40EA" w:rsidP="007F40EA">
            <w:pPr>
              <w:spacing w:before="240"/>
              <w:jc w:val="center"/>
              <w:rPr>
                <w:b/>
                <w:spacing w:val="34"/>
                <w:sz w:val="24"/>
                <w:szCs w:val="24"/>
              </w:rPr>
            </w:pPr>
            <w:r w:rsidRPr="007F40EA">
              <w:rPr>
                <w:b/>
                <w:spacing w:val="34"/>
                <w:sz w:val="24"/>
                <w:szCs w:val="24"/>
              </w:rPr>
              <w:t>ANNUAL INTERNATIONAL ROUNDTABLE</w:t>
            </w:r>
          </w:p>
          <w:p w:rsidR="00A52D4E" w:rsidRPr="00995AC4" w:rsidRDefault="007F40EA" w:rsidP="007F40E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7F40EA">
              <w:rPr>
                <w:b/>
                <w:spacing w:val="34"/>
                <w:sz w:val="24"/>
                <w:szCs w:val="24"/>
              </w:rPr>
              <w:t>“SYSTEMIC ECONOMICS, SOCIO-ECONOMIC CYBERNETICS, SOFT MEASURING IN ECONOMY – 2017”</w:t>
            </w:r>
          </w:p>
        </w:tc>
      </w:tr>
      <w:tr w:rsidR="00DB4B59" w:rsidRPr="00F50395" w:rsidTr="00B67DFD">
        <w:trPr>
          <w:trHeight w:val="274"/>
        </w:trPr>
        <w:tc>
          <w:tcPr>
            <w:tcW w:w="10598" w:type="dxa"/>
            <w:vAlign w:val="center"/>
          </w:tcPr>
          <w:p w:rsidR="00DB4B59" w:rsidRPr="00585C2B" w:rsidRDefault="00CA4D95" w:rsidP="00A52D4E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3162C">
              <w:rPr>
                <w:smallCap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E06B018" wp14:editId="119E68B4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-37465</wp:posOffset>
                  </wp:positionV>
                  <wp:extent cx="419100" cy="3670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МГПК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76B">
              <w:rPr>
                <w:smallCap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D553378" wp14:editId="58A464AC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2540</wp:posOffset>
                  </wp:positionV>
                  <wp:extent cx="464185" cy="302260"/>
                  <wp:effectExtent l="0" t="0" r="0" b="254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mallCap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7E13812" wp14:editId="2630F8E9">
                  <wp:simplePos x="0" y="0"/>
                  <wp:positionH relativeFrom="column">
                    <wp:posOffset>6286500</wp:posOffset>
                  </wp:positionH>
                  <wp:positionV relativeFrom="paragraph">
                    <wp:posOffset>12065</wp:posOffset>
                  </wp:positionV>
                  <wp:extent cx="330200" cy="320040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ПК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4B59">
              <w:rPr>
                <w:smallCap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0" wp14:anchorId="455EBB81" wp14:editId="5E4C0DF7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-55880</wp:posOffset>
                  </wp:positionV>
                  <wp:extent cx="1003935" cy="421005"/>
                  <wp:effectExtent l="0" t="0" r="571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ЦЭМИ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B59">
              <w:rPr>
                <w:smallCap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858D116" wp14:editId="2259F9BB">
                  <wp:simplePos x="0" y="0"/>
                  <wp:positionH relativeFrom="column">
                    <wp:posOffset>3524250</wp:posOffset>
                  </wp:positionH>
                  <wp:positionV relativeFrom="paragraph">
                    <wp:posOffset>31115</wp:posOffset>
                  </wp:positionV>
                  <wp:extent cx="878840" cy="2857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 АНО ИН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B59" w:rsidRPr="0058576B">
              <w:rPr>
                <w:smallCap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60F287FC" wp14:editId="5357BC51">
                  <wp:simplePos x="0" y="0"/>
                  <wp:positionH relativeFrom="column">
                    <wp:posOffset>-1105702005</wp:posOffset>
                  </wp:positionH>
                  <wp:positionV relativeFrom="paragraph">
                    <wp:posOffset>1440233991</wp:posOffset>
                  </wp:positionV>
                  <wp:extent cx="464185" cy="302260"/>
                  <wp:effectExtent l="0" t="0" r="0" b="254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B59">
              <w:rPr>
                <w:rFonts w:ascii="Trebuchet MS" w:hAnsi="Trebuchet MS"/>
                <w:noProof/>
                <w:color w:val="0072BC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12DDAC8" wp14:editId="172F0506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-132080</wp:posOffset>
                  </wp:positionV>
                  <wp:extent cx="1432560" cy="457200"/>
                  <wp:effectExtent l="0" t="0" r="0" b="0"/>
                  <wp:wrapNone/>
                  <wp:docPr id="1" name="Рисунок 1" descr="Логотип Финуниверситет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rf-logo" descr="Логотип Финуниверситет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2D4E" w:rsidRPr="00F50395" w:rsidTr="00B67DFD">
        <w:trPr>
          <w:trHeight w:val="274"/>
        </w:trPr>
        <w:tc>
          <w:tcPr>
            <w:tcW w:w="10598" w:type="dxa"/>
            <w:vAlign w:val="center"/>
          </w:tcPr>
          <w:p w:rsidR="00A52D4E" w:rsidRPr="00F50395" w:rsidRDefault="007F40EA" w:rsidP="00A52D4E">
            <w:pPr>
              <w:spacing w:before="120" w:after="120"/>
              <w:jc w:val="center"/>
              <w:rPr>
                <w:rFonts w:cstheme="minorHAnsi"/>
                <w:b/>
                <w:spacing w:val="60"/>
                <w:sz w:val="24"/>
                <w:szCs w:val="24"/>
              </w:rPr>
            </w:pPr>
            <w:r w:rsidRPr="007F40E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INFORMATION NOTICE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11"/>
      </w:tblGrid>
      <w:tr w:rsidR="00487531" w:rsidTr="00B67DFD"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76F2" w:rsidRPr="00A728D3" w:rsidRDefault="00A076F2" w:rsidP="00A076F2">
            <w:pPr>
              <w:widowControl w:val="0"/>
              <w:tabs>
                <w:tab w:val="left" w:pos="535"/>
              </w:tabs>
              <w:autoSpaceDE w:val="0"/>
              <w:autoSpaceDN w:val="0"/>
              <w:adjustRightInd w:val="0"/>
              <w:ind w:right="876"/>
              <w:jc w:val="both"/>
              <w:rPr>
                <w:rFonts w:eastAsia="Times New Roman" w:cs="Calibri"/>
                <w:spacing w:val="-10"/>
              </w:rPr>
            </w:pP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Please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be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invited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to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take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part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in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debating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the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following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 xml:space="preserve"> </w:t>
            </w:r>
            <w:proofErr w:type="spellStart"/>
            <w:r w:rsidRPr="00A728D3">
              <w:rPr>
                <w:rFonts w:eastAsia="Times New Roman" w:cs="Times New Roman"/>
                <w:b/>
                <w:spacing w:val="-10"/>
              </w:rPr>
              <w:t>issues</w:t>
            </w:r>
            <w:proofErr w:type="spellEnd"/>
            <w:r w:rsidRPr="00A728D3">
              <w:rPr>
                <w:rFonts w:eastAsia="Times New Roman" w:cs="Times New Roman"/>
                <w:b/>
                <w:spacing w:val="-10"/>
              </w:rPr>
              <w:t>:</w:t>
            </w:r>
          </w:p>
          <w:p w:rsidR="00A076F2" w:rsidRPr="00A728D3" w:rsidRDefault="00A076F2" w:rsidP="007746D5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35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 w:cs="Calibri"/>
                <w:spacing w:val="-10"/>
                <w:lang w:val="en-US"/>
              </w:rPr>
            </w:pPr>
            <w:r w:rsidRPr="00A728D3">
              <w:rPr>
                <w:rFonts w:eastAsia="Times New Roman" w:cs="Calibri"/>
                <w:spacing w:val="-10"/>
                <w:lang w:val="en-US"/>
              </w:rPr>
              <w:t>systemic economic theory and real practice</w:t>
            </w:r>
          </w:p>
          <w:p w:rsidR="00A076F2" w:rsidRPr="00A728D3" w:rsidRDefault="00A076F2" w:rsidP="007746D5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35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 w:cs="Calibri"/>
                <w:spacing w:val="-10"/>
                <w:lang w:val="en-US"/>
              </w:rPr>
            </w:pPr>
            <w:r w:rsidRPr="00A728D3">
              <w:rPr>
                <w:rFonts w:eastAsia="Times New Roman" w:cs="Calibri"/>
                <w:spacing w:val="-10"/>
                <w:lang w:val="en-US"/>
              </w:rPr>
              <w:t>life quality as a subject of socio-economic cybernetics</w:t>
            </w:r>
          </w:p>
          <w:p w:rsidR="00A076F2" w:rsidRPr="00A728D3" w:rsidRDefault="00A076F2" w:rsidP="007746D5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35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 w:cs="Calibri"/>
                <w:spacing w:val="-10"/>
                <w:lang w:val="en-US"/>
              </w:rPr>
            </w:pPr>
            <w:r w:rsidRPr="00A728D3">
              <w:rPr>
                <w:rFonts w:eastAsia="Times New Roman" w:cs="Calibri"/>
                <w:spacing w:val="-10"/>
                <w:lang w:val="en-US"/>
              </w:rPr>
              <w:t>socio-economic measuring in conditions of uncertainty</w:t>
            </w:r>
          </w:p>
          <w:p w:rsidR="00A076F2" w:rsidRPr="00A728D3" w:rsidRDefault="00A076F2" w:rsidP="007746D5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35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 w:cs="Calibri"/>
                <w:spacing w:val="-10"/>
                <w:lang w:val="en-US"/>
              </w:rPr>
            </w:pPr>
            <w:r w:rsidRPr="00A728D3">
              <w:rPr>
                <w:rFonts w:eastAsia="Times New Roman" w:cs="Calibri"/>
                <w:spacing w:val="-10"/>
                <w:lang w:val="en-US"/>
              </w:rPr>
              <w:t>analog formation of economic time and dynamics of socio-economic systems</w:t>
            </w:r>
          </w:p>
          <w:p w:rsidR="00A076F2" w:rsidRPr="006129DC" w:rsidRDefault="00A076F2" w:rsidP="00A076F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Chairman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Roundtable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:</w:t>
            </w:r>
          </w:p>
          <w:p w:rsidR="00A728D3" w:rsidRPr="006129DC" w:rsidRDefault="00A076F2" w:rsidP="00A076F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Gheorghiy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B.KLEINER,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Doctor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Economics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Corresponding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Member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Russian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Academy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Sciences</w:t>
            </w:r>
            <w:proofErr w:type="spellEnd"/>
          </w:p>
          <w:p w:rsidR="00A728D3" w:rsidRPr="006129DC" w:rsidRDefault="00A728D3" w:rsidP="00A728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Co-chairman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Roundtable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:</w:t>
            </w:r>
          </w:p>
          <w:p w:rsidR="006129DC" w:rsidRPr="006129DC" w:rsidRDefault="00A728D3" w:rsidP="00A728D3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Svetlana E.SCHEPETOVA,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Doctor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Economics</w:t>
            </w:r>
            <w:proofErr w:type="spellEnd"/>
          </w:p>
          <w:p w:rsidR="006129DC" w:rsidRPr="006129DC" w:rsidRDefault="006129DC" w:rsidP="006129D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Program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committee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board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:</w:t>
            </w:r>
          </w:p>
          <w:p w:rsidR="006129DC" w:rsidRPr="006129DC" w:rsidRDefault="006129DC" w:rsidP="007746D5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line="240" w:lineRule="exact"/>
              <w:ind w:left="357" w:hanging="357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Elena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Gh.POPKOVA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Doctor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Economics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(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vice-chairman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)</w:t>
            </w:r>
          </w:p>
          <w:p w:rsidR="006129DC" w:rsidRPr="006129DC" w:rsidRDefault="006129DC" w:rsidP="007746D5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line="240" w:lineRule="exact"/>
              <w:ind w:left="357" w:hanging="357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Ivan N.DROGOBYTSKY,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Doctor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Economics</w:t>
            </w:r>
            <w:proofErr w:type="spellEnd"/>
          </w:p>
          <w:p w:rsidR="006129DC" w:rsidRPr="006129DC" w:rsidRDefault="006129DC" w:rsidP="007746D5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line="240" w:lineRule="exact"/>
              <w:ind w:left="357" w:hanging="357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Svetlana V.PROKOPTCHINA, PH.D.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engineering</w:t>
            </w:r>
            <w:proofErr w:type="spellEnd"/>
          </w:p>
          <w:p w:rsidR="006129DC" w:rsidRPr="006129DC" w:rsidRDefault="006129DC" w:rsidP="007746D5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line="240" w:lineRule="exact"/>
              <w:ind w:left="357" w:hanging="357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Alexey O.NEDOSEKIN,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Doctor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Economics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Ph.D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.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engineering</w:t>
            </w:r>
            <w:proofErr w:type="spellEnd"/>
          </w:p>
          <w:p w:rsidR="006129DC" w:rsidRPr="006129DC" w:rsidRDefault="006129DC" w:rsidP="007746D5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line="240" w:lineRule="exact"/>
              <w:ind w:left="357" w:hanging="357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Vladimir B. GHISIN,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Ph.D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. (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Physics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and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Mathematics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)</w:t>
            </w:r>
          </w:p>
          <w:p w:rsidR="006129DC" w:rsidRPr="006129DC" w:rsidRDefault="006129DC" w:rsidP="007746D5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line="240" w:lineRule="exact"/>
              <w:ind w:left="357" w:hanging="357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Vladimir E. LEPSKY,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Ph.D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.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psychology</w:t>
            </w:r>
            <w:proofErr w:type="spellEnd"/>
          </w:p>
          <w:p w:rsidR="006129DC" w:rsidRPr="006129DC" w:rsidRDefault="006129DC" w:rsidP="007746D5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line="240" w:lineRule="exact"/>
              <w:ind w:left="357" w:hanging="357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Alexandre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I. BOGOMOLOV,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. D.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</w:t>
            </w:r>
            <w:proofErr w:type="spellEnd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6129DC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engineering</w:t>
            </w:r>
            <w:proofErr w:type="spellEnd"/>
          </w:p>
          <w:p w:rsidR="005E4EB6" w:rsidRPr="005E4EB6" w:rsidRDefault="005E4EB6" w:rsidP="005E4EB6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Conveners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’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committee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bureau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:</w:t>
            </w:r>
          </w:p>
          <w:p w:rsidR="005E4EB6" w:rsidRPr="005E4EB6" w:rsidRDefault="005E4EB6" w:rsidP="007746D5">
            <w:pPr>
              <w:pStyle w:val="a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line="240" w:lineRule="exact"/>
              <w:ind w:left="0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Uliana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A. POZDNIAKOVA,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PhD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economics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, (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vice-chairman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)</w:t>
            </w:r>
          </w:p>
          <w:p w:rsidR="005E4EB6" w:rsidRPr="005E4EB6" w:rsidRDefault="005E4EB6" w:rsidP="007746D5">
            <w:pPr>
              <w:pStyle w:val="a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line="240" w:lineRule="exact"/>
              <w:ind w:left="0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Mafura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K. UANDYKOVA,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Ph.D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.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economics</w:t>
            </w:r>
            <w:proofErr w:type="spellEnd"/>
          </w:p>
          <w:p w:rsidR="005E4EB6" w:rsidRPr="005E4EB6" w:rsidRDefault="005E4EB6" w:rsidP="007746D5">
            <w:pPr>
              <w:pStyle w:val="a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line="240" w:lineRule="exact"/>
              <w:ind w:left="0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Viktor P. NEVEZHIN,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Ph.D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.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engineering</w:t>
            </w:r>
            <w:proofErr w:type="spellEnd"/>
          </w:p>
          <w:p w:rsidR="005E4EB6" w:rsidRPr="005E4EB6" w:rsidRDefault="005E4EB6" w:rsidP="007746D5">
            <w:pPr>
              <w:pStyle w:val="a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line="240" w:lineRule="exact"/>
              <w:ind w:left="0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Svetlana </w:t>
            </w:r>
            <w:proofErr w:type="spellStart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Gh</w:t>
            </w:r>
            <w:proofErr w:type="spellEnd"/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. ZBRISHCHAK</w:t>
            </w:r>
          </w:p>
          <w:p w:rsidR="005E4EB6" w:rsidRPr="005E4EB6" w:rsidRDefault="005E4EB6" w:rsidP="007746D5">
            <w:pPr>
              <w:pStyle w:val="a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0" w:right="-23"/>
              <w:rPr>
                <w:rFonts w:ascii="Calibri" w:eastAsia="Times New Roman" w:hAnsi="Calibri" w:cs="Calibri"/>
                <w:b/>
                <w:i/>
                <w:iCs/>
                <w:spacing w:val="-10"/>
              </w:rPr>
            </w:pPr>
            <w:r w:rsidRPr="005E4EB6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Olga G.BORUNOVA</w:t>
            </w:r>
          </w:p>
          <w:p w:rsidR="002D0A95" w:rsidRDefault="002D0A95" w:rsidP="007746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eastAsia="Times New Roman" w:hAnsi="Calibri" w:cs="Calibri"/>
                <w:b/>
                <w:bCs/>
                <w:i/>
                <w:iCs/>
                <w:spacing w:val="1"/>
              </w:rPr>
            </w:pPr>
          </w:p>
          <w:p w:rsidR="00186A24" w:rsidRDefault="00186A24" w:rsidP="00F45EE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eastAsia="Times New Roman" w:hAnsi="Calibri" w:cs="Calibri"/>
                <w:b/>
                <w:bCs/>
                <w:i/>
                <w:iCs/>
                <w:spacing w:val="1"/>
              </w:rPr>
            </w:pPr>
            <w:proofErr w:type="spellStart"/>
            <w:r w:rsidRPr="00186A24">
              <w:rPr>
                <w:rFonts w:ascii="Calibri" w:eastAsia="Times New Roman" w:hAnsi="Calibri" w:cs="Calibri"/>
                <w:b/>
                <w:bCs/>
                <w:i/>
                <w:iCs/>
                <w:spacing w:val="1"/>
              </w:rPr>
              <w:t>Roundtable</w:t>
            </w:r>
            <w:proofErr w:type="spellEnd"/>
            <w:r w:rsidRPr="00186A24">
              <w:rPr>
                <w:rFonts w:ascii="Calibri" w:eastAsia="Times New Roman" w:hAnsi="Calibri" w:cs="Calibri"/>
                <w:b/>
                <w:bCs/>
                <w:i/>
                <w:iCs/>
                <w:spacing w:val="1"/>
              </w:rPr>
              <w:t xml:space="preserve"> </w:t>
            </w:r>
            <w:proofErr w:type="spellStart"/>
            <w:r w:rsidRPr="00186A24">
              <w:rPr>
                <w:rFonts w:ascii="Calibri" w:eastAsia="Times New Roman" w:hAnsi="Calibri" w:cs="Calibri"/>
                <w:b/>
                <w:bCs/>
                <w:i/>
                <w:iCs/>
                <w:spacing w:val="1"/>
              </w:rPr>
              <w:t>Conveners</w:t>
            </w:r>
            <w:proofErr w:type="spellEnd"/>
          </w:p>
          <w:p w:rsidR="002D0A95" w:rsidRPr="002D0A95" w:rsidRDefault="002D0A95" w:rsidP="007746D5">
            <w:pPr>
              <w:pStyle w:val="ab"/>
              <w:numPr>
                <w:ilvl w:val="0"/>
                <w:numId w:val="19"/>
              </w:numPr>
              <w:spacing w:after="200" w:line="10" w:lineRule="atLeast"/>
              <w:ind w:left="357" w:hanging="357"/>
              <w:jc w:val="both"/>
              <w:rPr>
                <w:spacing w:val="-10"/>
                <w:lang w:val="en-US"/>
              </w:rPr>
            </w:pPr>
            <w:r w:rsidRPr="002D0A95">
              <w:rPr>
                <w:spacing w:val="-10"/>
                <w:lang w:val="en-US"/>
              </w:rPr>
              <w:t>Financial University under the Government of the Russian Federation</w:t>
            </w:r>
          </w:p>
          <w:p w:rsidR="002D0A95" w:rsidRPr="002D0A95" w:rsidRDefault="002D0A95" w:rsidP="007746D5">
            <w:pPr>
              <w:pStyle w:val="ab"/>
              <w:numPr>
                <w:ilvl w:val="0"/>
                <w:numId w:val="19"/>
              </w:numPr>
              <w:spacing w:after="200" w:line="10" w:lineRule="atLeast"/>
              <w:ind w:left="357" w:hanging="357"/>
              <w:jc w:val="both"/>
              <w:rPr>
                <w:spacing w:val="-10"/>
                <w:lang w:val="en-US"/>
              </w:rPr>
            </w:pPr>
            <w:r w:rsidRPr="002D0A95">
              <w:rPr>
                <w:spacing w:val="-10"/>
                <w:lang w:val="en-US"/>
              </w:rPr>
              <w:t>Central Institute of Economics and Mathematics of the Russian Academy of Sciences</w:t>
            </w:r>
          </w:p>
          <w:p w:rsidR="002D0A95" w:rsidRPr="002D0A95" w:rsidRDefault="002D0A95" w:rsidP="007746D5">
            <w:pPr>
              <w:pStyle w:val="ab"/>
              <w:numPr>
                <w:ilvl w:val="0"/>
                <w:numId w:val="19"/>
              </w:numPr>
              <w:spacing w:after="200" w:line="10" w:lineRule="atLeast"/>
              <w:ind w:left="357" w:hanging="357"/>
              <w:jc w:val="both"/>
              <w:rPr>
                <w:spacing w:val="-10"/>
                <w:lang w:val="en-US"/>
              </w:rPr>
            </w:pPr>
            <w:r w:rsidRPr="002D0A95">
              <w:rPr>
                <w:spacing w:val="-10"/>
                <w:lang w:val="en-US"/>
              </w:rPr>
              <w:t>Autonomous Nonprofit Organization “Institute of research communications” (ANO IRC)</w:t>
            </w:r>
          </w:p>
          <w:p w:rsidR="002D0A95" w:rsidRPr="002D0A95" w:rsidRDefault="002D0A95" w:rsidP="007746D5">
            <w:pPr>
              <w:pStyle w:val="ab"/>
              <w:numPr>
                <w:ilvl w:val="0"/>
                <w:numId w:val="19"/>
              </w:numPr>
              <w:spacing w:after="200" w:line="10" w:lineRule="atLeast"/>
              <w:ind w:left="357" w:hanging="357"/>
              <w:jc w:val="both"/>
              <w:rPr>
                <w:spacing w:val="-10"/>
                <w:lang w:val="en-US"/>
              </w:rPr>
            </w:pPr>
            <w:r w:rsidRPr="002D0A95">
              <w:rPr>
                <w:spacing w:val="-10"/>
                <w:lang w:val="en-US"/>
              </w:rPr>
              <w:t>International Guild of Quality Professionals</w:t>
            </w:r>
          </w:p>
          <w:p w:rsidR="002D0A95" w:rsidRPr="002D0A95" w:rsidRDefault="002D0A95" w:rsidP="007746D5">
            <w:pPr>
              <w:pStyle w:val="ab"/>
              <w:numPr>
                <w:ilvl w:val="0"/>
                <w:numId w:val="19"/>
              </w:numPr>
              <w:spacing w:after="200" w:line="10" w:lineRule="atLeast"/>
              <w:ind w:left="357" w:hanging="357"/>
              <w:jc w:val="both"/>
              <w:rPr>
                <w:spacing w:val="-10"/>
                <w:lang w:val="en-US"/>
              </w:rPr>
            </w:pPr>
            <w:r w:rsidRPr="002D0A95">
              <w:rPr>
                <w:spacing w:val="-10"/>
                <w:lang w:val="en-US"/>
              </w:rPr>
              <w:t>International Academy of Institutional Sciences</w:t>
            </w:r>
            <w:r>
              <w:rPr>
                <w:spacing w:val="-10"/>
              </w:rPr>
              <w:t xml:space="preserve"> </w:t>
            </w:r>
            <w:r w:rsidRPr="002D0A95">
              <w:rPr>
                <w:spacing w:val="-10"/>
                <w:lang w:val="en-US"/>
              </w:rPr>
              <w:t>Trans-regional Public Organization “Academy of Quality Problems</w:t>
            </w:r>
          </w:p>
          <w:p w:rsidR="002D0A95" w:rsidRDefault="002D0A95" w:rsidP="002D0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Media Partners</w:t>
            </w:r>
          </w:p>
          <w:p w:rsidR="002D0A95" w:rsidRPr="002D0A95" w:rsidRDefault="002D0A95" w:rsidP="007746D5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eastAsia="Times New Roman" w:hAnsi="Calibri" w:cs="Calibri"/>
                <w:bCs/>
                <w:iCs/>
                <w:spacing w:val="-2"/>
              </w:rPr>
            </w:pP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Research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and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practice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journal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"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Management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Sciences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"</w:t>
            </w:r>
          </w:p>
          <w:p w:rsidR="002D0A95" w:rsidRPr="002D0A95" w:rsidRDefault="002D0A95" w:rsidP="007746D5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eastAsia="Times New Roman" w:hAnsi="Calibri" w:cs="Calibri"/>
                <w:bCs/>
                <w:iCs/>
                <w:spacing w:val="-2"/>
              </w:rPr>
            </w:pP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Research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journal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"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Russian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management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journal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"</w:t>
            </w:r>
          </w:p>
          <w:p w:rsidR="002D0A95" w:rsidRPr="002D0A95" w:rsidRDefault="002D0A95" w:rsidP="007746D5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eastAsia="Times New Roman" w:hAnsi="Calibri" w:cs="Calibri"/>
                <w:bCs/>
                <w:iCs/>
                <w:spacing w:val="-2"/>
              </w:rPr>
            </w:pPr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"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Economic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science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in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contemporary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Russia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"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journal</w:t>
            </w:r>
            <w:proofErr w:type="spellEnd"/>
          </w:p>
          <w:p w:rsidR="002D0A95" w:rsidRPr="002D0A95" w:rsidRDefault="002D0A95" w:rsidP="007746D5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eastAsia="Times New Roman" w:hAnsi="Calibri" w:cs="Calibri"/>
                <w:bCs/>
                <w:iCs/>
                <w:spacing w:val="-2"/>
              </w:rPr>
            </w:pPr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"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Nautchnaya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bibliotheka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"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publishing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house</w:t>
            </w:r>
            <w:proofErr w:type="spellEnd"/>
          </w:p>
          <w:p w:rsidR="002D0A95" w:rsidRPr="002D0A95" w:rsidRDefault="002D0A95" w:rsidP="007746D5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eastAsia="Times New Roman" w:hAnsi="Calibri" w:cs="Calibri"/>
                <w:bCs/>
                <w:iCs/>
                <w:spacing w:val="-2"/>
              </w:rPr>
            </w:pPr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AO "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Kommersant-Press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"</w:t>
            </w:r>
          </w:p>
          <w:p w:rsidR="00926521" w:rsidRDefault="002D0A95" w:rsidP="007746D5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Online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research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periodic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</w:t>
            </w:r>
            <w:proofErr w:type="spellStart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>media</w:t>
            </w:r>
            <w:proofErr w:type="spellEnd"/>
            <w:r w:rsidRPr="002D0A95">
              <w:rPr>
                <w:rFonts w:ascii="Calibri" w:eastAsia="Times New Roman" w:hAnsi="Calibri" w:cs="Calibri"/>
                <w:bCs/>
                <w:iCs/>
                <w:spacing w:val="-2"/>
              </w:rPr>
              <w:t xml:space="preserve"> "CHRONOECONOMIKA"</w:t>
            </w:r>
          </w:p>
        </w:tc>
        <w:tc>
          <w:tcPr>
            <w:tcW w:w="4211" w:type="dxa"/>
            <w:tcBorders>
              <w:top w:val="single" w:sz="12" w:space="0" w:color="auto"/>
              <w:bottom w:val="single" w:sz="12" w:space="0" w:color="auto"/>
            </w:tcBorders>
          </w:tcPr>
          <w:p w:rsidR="00D744B0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/>
                <w:i/>
                <w:iCs/>
              </w:rPr>
            </w:pPr>
            <w:proofErr w:type="spellStart"/>
            <w:r w:rsidRPr="00D744B0">
              <w:rPr>
                <w:rFonts w:ascii="Calibri" w:eastAsia="Times New Roman" w:hAnsi="Calibri" w:cs="Calibri"/>
                <w:i/>
                <w:iCs/>
              </w:rPr>
              <w:t>Date</w:t>
            </w:r>
            <w:proofErr w:type="spellEnd"/>
            <w:r w:rsidRPr="00D744B0">
              <w:rPr>
                <w:rFonts w:ascii="Calibri" w:eastAsia="Times New Roman" w:hAnsi="Calibri" w:cs="Calibri"/>
                <w:i/>
                <w:iCs/>
              </w:rPr>
              <w:t xml:space="preserve">: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</w:rPr>
              <w:t>June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i/>
                <w:iCs/>
              </w:rPr>
              <w:t xml:space="preserve"> 8th, 2017</w:t>
            </w:r>
          </w:p>
          <w:p w:rsidR="004E691A" w:rsidRPr="004E691A" w:rsidRDefault="004E691A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/>
                <w:i/>
                <w:iCs/>
              </w:rPr>
            </w:pPr>
          </w:p>
          <w:p w:rsidR="00D744B0" w:rsidRPr="00D744B0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i/>
                <w:iCs/>
              </w:rPr>
            </w:pPr>
            <w:r w:rsidRPr="00D744B0">
              <w:rPr>
                <w:rFonts w:ascii="Calibri" w:eastAsia="Times New Roman" w:hAnsi="Calibri" w:cs="Calibri"/>
                <w:i/>
                <w:iCs/>
              </w:rPr>
              <w:t xml:space="preserve">Registration </w:t>
            </w:r>
            <w:proofErr w:type="spellStart"/>
            <w:r w:rsidRPr="00D744B0">
              <w:rPr>
                <w:rFonts w:ascii="Calibri" w:eastAsia="Times New Roman" w:hAnsi="Calibri" w:cs="Calibri"/>
                <w:i/>
                <w:iCs/>
              </w:rPr>
              <w:t>of</w:t>
            </w:r>
            <w:proofErr w:type="spellEnd"/>
            <w:r w:rsidRPr="00D744B0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Pr="00D744B0">
              <w:rPr>
                <w:rFonts w:ascii="Calibri" w:eastAsia="Times New Roman" w:hAnsi="Calibri" w:cs="Calibri"/>
                <w:i/>
                <w:iCs/>
              </w:rPr>
              <w:t>participants</w:t>
            </w:r>
            <w:proofErr w:type="spellEnd"/>
            <w:r w:rsidRPr="00D744B0">
              <w:rPr>
                <w:rFonts w:ascii="Calibri" w:eastAsia="Times New Roman" w:hAnsi="Calibri" w:cs="Calibri"/>
                <w:i/>
                <w:iCs/>
              </w:rPr>
              <w:t xml:space="preserve">: </w:t>
            </w:r>
            <w:r w:rsidRPr="004E691A">
              <w:rPr>
                <w:rFonts w:ascii="Calibri" w:eastAsia="Times New Roman" w:hAnsi="Calibri" w:cs="Calibri"/>
                <w:b/>
                <w:i/>
                <w:iCs/>
              </w:rPr>
              <w:t>9:30</w:t>
            </w:r>
          </w:p>
          <w:p w:rsidR="00D744B0" w:rsidRPr="00D744B0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i/>
                <w:iCs/>
              </w:rPr>
            </w:pPr>
            <w:proofErr w:type="spellStart"/>
            <w:r w:rsidRPr="00D744B0">
              <w:rPr>
                <w:rFonts w:ascii="Calibri" w:eastAsia="Times New Roman" w:hAnsi="Calibri" w:cs="Calibri"/>
                <w:i/>
                <w:iCs/>
              </w:rPr>
              <w:t>Roundtable</w:t>
            </w:r>
            <w:proofErr w:type="spellEnd"/>
            <w:r w:rsidRPr="00D744B0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Pr="00D744B0">
              <w:rPr>
                <w:rFonts w:ascii="Calibri" w:eastAsia="Times New Roman" w:hAnsi="Calibri" w:cs="Calibri"/>
                <w:i/>
                <w:iCs/>
              </w:rPr>
              <w:t>session</w:t>
            </w:r>
            <w:proofErr w:type="spellEnd"/>
            <w:r w:rsidRPr="00D744B0">
              <w:rPr>
                <w:rFonts w:ascii="Calibri" w:eastAsia="Times New Roman" w:hAnsi="Calibri" w:cs="Calibri"/>
                <w:i/>
                <w:iCs/>
              </w:rPr>
              <w:t xml:space="preserve">: </w:t>
            </w:r>
            <w:r w:rsidRPr="004E691A">
              <w:rPr>
                <w:rFonts w:ascii="Calibri" w:eastAsia="Times New Roman" w:hAnsi="Calibri" w:cs="Calibri"/>
                <w:b/>
                <w:i/>
                <w:iCs/>
              </w:rPr>
              <w:t xml:space="preserve">10:00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</w:rPr>
              <w:t>to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i/>
                <w:iCs/>
              </w:rPr>
              <w:t xml:space="preserve"> 18:00</w:t>
            </w:r>
          </w:p>
          <w:p w:rsidR="00D744B0" w:rsidRPr="00D744B0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i/>
                <w:iCs/>
              </w:rPr>
            </w:pPr>
            <w:proofErr w:type="spellStart"/>
            <w:r w:rsidRPr="00D744B0">
              <w:rPr>
                <w:rFonts w:ascii="Calibri" w:eastAsia="Times New Roman" w:hAnsi="Calibri" w:cs="Calibri"/>
                <w:i/>
                <w:iCs/>
              </w:rPr>
              <w:t>Address</w:t>
            </w:r>
            <w:proofErr w:type="spellEnd"/>
            <w:r w:rsidRPr="00D744B0">
              <w:rPr>
                <w:rFonts w:ascii="Calibri" w:eastAsia="Times New Roman" w:hAnsi="Calibri" w:cs="Calibri"/>
                <w:i/>
                <w:iCs/>
              </w:rPr>
              <w:t>:</w:t>
            </w:r>
          </w:p>
          <w:p w:rsidR="00D744B0" w:rsidRPr="007A61A7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/>
                <w:i/>
                <w:iCs/>
              </w:rPr>
            </w:pPr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 xml:space="preserve">23, </w:t>
            </w:r>
            <w:proofErr w:type="spellStart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>Oleko</w:t>
            </w:r>
            <w:proofErr w:type="spellEnd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 xml:space="preserve"> </w:t>
            </w:r>
            <w:proofErr w:type="spellStart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>Doonditch</w:t>
            </w:r>
            <w:proofErr w:type="spellEnd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 xml:space="preserve"> </w:t>
            </w:r>
            <w:proofErr w:type="spellStart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>St</w:t>
            </w:r>
            <w:proofErr w:type="spellEnd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 xml:space="preserve">., </w:t>
            </w:r>
            <w:proofErr w:type="spellStart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>Moscow</w:t>
            </w:r>
            <w:proofErr w:type="spellEnd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 xml:space="preserve">, </w:t>
            </w:r>
            <w:proofErr w:type="spellStart"/>
            <w:r w:rsidRPr="007A61A7">
              <w:rPr>
                <w:rFonts w:ascii="Calibri" w:eastAsia="Times New Roman" w:hAnsi="Calibri" w:cs="Calibri"/>
                <w:b/>
                <w:i/>
                <w:iCs/>
              </w:rPr>
              <w:t>Russia</w:t>
            </w:r>
            <w:proofErr w:type="spellEnd"/>
          </w:p>
          <w:p w:rsidR="00D744B0" w:rsidRPr="00D744B0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i/>
                <w:iCs/>
              </w:rPr>
            </w:pPr>
          </w:p>
          <w:p w:rsidR="00D744B0" w:rsidRPr="004E691A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i/>
                <w:iCs/>
                <w:spacing w:val="-10"/>
              </w:rPr>
            </w:pP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To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get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addresses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of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interactive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playgrounds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hosted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by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colleges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-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partners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of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ANO IRC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please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contact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conveners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(wua@list.ru)</w:t>
            </w:r>
          </w:p>
          <w:p w:rsidR="00D744B0" w:rsidRPr="004E691A" w:rsidRDefault="00D744B0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i/>
                <w:iCs/>
                <w:spacing w:val="-10"/>
              </w:rPr>
            </w:pP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For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more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details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on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the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events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please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refer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to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sites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:</w:t>
            </w:r>
          </w:p>
          <w:p w:rsidR="00D744B0" w:rsidRPr="004E691A" w:rsidRDefault="00D744B0" w:rsidP="0023608B">
            <w:pPr>
              <w:pStyle w:val="ab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ind w:left="357" w:hanging="357"/>
              <w:jc w:val="both"/>
              <w:rPr>
                <w:rFonts w:ascii="Calibri" w:eastAsia="Times New Roman" w:hAnsi="Calibri" w:cs="Calibri"/>
                <w:i/>
                <w:iCs/>
                <w:spacing w:val="-10"/>
              </w:rPr>
            </w:pPr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www.fa.ru (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Financial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University</w:t>
            </w:r>
            <w:proofErr w:type="spellEnd"/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)</w:t>
            </w:r>
          </w:p>
          <w:p w:rsidR="00D744B0" w:rsidRPr="00683D3A" w:rsidRDefault="00D744B0" w:rsidP="0023608B">
            <w:pPr>
              <w:pStyle w:val="ab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line="240" w:lineRule="exact"/>
              <w:ind w:left="357" w:hanging="357"/>
              <w:jc w:val="both"/>
              <w:rPr>
                <w:rFonts w:ascii="Calibri" w:eastAsia="Times New Roman" w:hAnsi="Calibri" w:cs="Calibri"/>
                <w:i/>
                <w:iCs/>
                <w:spacing w:val="-10"/>
              </w:rPr>
            </w:pPr>
            <w:r w:rsidRPr="004E691A">
              <w:rPr>
                <w:rFonts w:ascii="Calibri" w:eastAsia="Times New Roman" w:hAnsi="Calibri" w:cs="Calibri"/>
                <w:i/>
                <w:iCs/>
                <w:spacing w:val="-10"/>
              </w:rPr>
              <w:t>http://archilab.online (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Institute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of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research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communications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i/>
                <w:iCs/>
                <w:spacing w:val="-10"/>
              </w:rPr>
              <w:t>)</w:t>
            </w:r>
          </w:p>
          <w:p w:rsidR="00683D3A" w:rsidRPr="004E691A" w:rsidRDefault="00683D3A" w:rsidP="0023608B">
            <w:pPr>
              <w:pStyle w:val="ab"/>
              <w:widowControl w:val="0"/>
              <w:autoSpaceDE w:val="0"/>
              <w:autoSpaceDN w:val="0"/>
              <w:adjustRightInd w:val="0"/>
              <w:spacing w:before="120" w:line="240" w:lineRule="exact"/>
              <w:ind w:left="357"/>
              <w:jc w:val="both"/>
              <w:rPr>
                <w:rFonts w:ascii="Calibri" w:eastAsia="Times New Roman" w:hAnsi="Calibri" w:cs="Calibri"/>
                <w:i/>
                <w:iCs/>
                <w:spacing w:val="-10"/>
              </w:rPr>
            </w:pPr>
          </w:p>
          <w:p w:rsidR="004E691A" w:rsidRPr="00683D3A" w:rsidRDefault="004E691A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</w:pPr>
            <w:proofErr w:type="spellStart"/>
            <w:r w:rsidRPr="00683D3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Options</w:t>
            </w:r>
            <w:proofErr w:type="spellEnd"/>
            <w:r w:rsidRPr="00683D3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 xml:space="preserve"> </w:t>
            </w:r>
            <w:proofErr w:type="spellStart"/>
            <w:r w:rsidRPr="00683D3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for</w:t>
            </w:r>
            <w:proofErr w:type="spellEnd"/>
            <w:r w:rsidRPr="00683D3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 xml:space="preserve"> </w:t>
            </w:r>
            <w:proofErr w:type="spellStart"/>
            <w:r w:rsidRPr="00683D3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participation</w:t>
            </w:r>
            <w:proofErr w:type="spellEnd"/>
            <w:r w:rsidRPr="00683D3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: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-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face-to-face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participation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with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providing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materials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publish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journal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(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cost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participation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900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roubles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,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up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6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pages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text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)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-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face-to-face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participation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without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publishing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materials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journal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(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free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charge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)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-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virtual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participation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(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video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transmission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through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Internet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)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</w:pP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Materials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,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once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being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reviewed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,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are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published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a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stand-alone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book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research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and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practice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journal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“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Economics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and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management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: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challenges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,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solutions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” (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List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State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Commission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for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Academic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Degrees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anf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Titles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).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Materials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compliant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with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requirements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are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accepted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for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publishing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.</w:t>
            </w:r>
          </w:p>
          <w:p w:rsidR="004E691A" w:rsidRDefault="004E691A" w:rsidP="0023608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</w:pPr>
            <w:proofErr w:type="spellStart"/>
            <w:r w:rsidRPr="004E691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Dates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to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 xml:space="preserve"> </w:t>
            </w:r>
            <w:proofErr w:type="spellStart"/>
            <w:r w:rsidRPr="004E691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observe</w:t>
            </w:r>
            <w:proofErr w:type="spellEnd"/>
            <w:r w:rsidRPr="004E691A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  <w:t>:</w:t>
            </w:r>
          </w:p>
          <w:p w:rsidR="0023608B" w:rsidRPr="004E691A" w:rsidRDefault="0023608B" w:rsidP="0023608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u w:val="single"/>
              </w:rPr>
            </w:pP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14" w:lineRule="atLeast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•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till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May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30th, 2017 –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14" w:lineRule="atLeast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</w:pP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obline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registration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participants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Roundtable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session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(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speakers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providing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annotations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Russian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and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English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)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14" w:lineRule="atLeast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•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till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June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4th, 2017 (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for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speakers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entered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program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)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14" w:lineRule="atLeast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-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payment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for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journal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with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materials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Roundtable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(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desired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)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14" w:lineRule="atLeast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-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text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article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and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a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copy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payment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receipt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(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send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address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gram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sae@fa.ru) 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indicating</w:t>
            </w:r>
            <w:proofErr w:type="spellEnd"/>
            <w:proofErr w:type="gram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a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matter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of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message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“СЭСЭКМИ-2017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first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name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&amp;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last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name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”</w:t>
            </w:r>
          </w:p>
          <w:p w:rsidR="004E691A" w:rsidRPr="00994897" w:rsidRDefault="004E691A" w:rsidP="0023608B">
            <w:pPr>
              <w:widowControl w:val="0"/>
              <w:autoSpaceDE w:val="0"/>
              <w:autoSpaceDN w:val="0"/>
              <w:adjustRightInd w:val="0"/>
              <w:spacing w:line="14" w:lineRule="atLeast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</w:pPr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•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till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>June</w:t>
            </w:r>
            <w:proofErr w:type="spellEnd"/>
            <w:r w:rsidRPr="00994897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</w:rPr>
              <w:t xml:space="preserve"> 05th, 2017 –</w:t>
            </w:r>
          </w:p>
          <w:p w:rsidR="00AD403A" w:rsidRDefault="004E691A" w:rsidP="0023608B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infograms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present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at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the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Roundtable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session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(4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5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slides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to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proofErr w:type="spellStart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>address</w:t>
            </w:r>
            <w:proofErr w:type="spellEnd"/>
            <w:r w:rsidRPr="00994897">
              <w:rPr>
                <w:rFonts w:ascii="Calibri" w:eastAsia="Times New Roman" w:hAnsi="Calibri" w:cs="Calibri"/>
                <w:bCs/>
                <w:i/>
                <w:iCs/>
                <w:spacing w:val="-10"/>
              </w:rPr>
              <w:t xml:space="preserve"> </w:t>
            </w:r>
            <w:hyperlink r:id="rId15" w:history="1">
              <w:r w:rsidRPr="00994897">
                <w:rPr>
                  <w:rStyle w:val="a4"/>
                  <w:rFonts w:ascii="Calibri" w:eastAsia="Times New Roman" w:hAnsi="Calibri" w:cs="Calibri"/>
                  <w:bCs/>
                  <w:i/>
                  <w:iCs/>
                  <w:spacing w:val="-10"/>
                  <w:u w:val="none"/>
                </w:rPr>
                <w:t>sae@fa.ru</w:t>
              </w:r>
            </w:hyperlink>
            <w:r w:rsidRPr="00994897">
              <w:rPr>
                <w:rFonts w:ascii="Calibri" w:eastAsia="Times New Roman" w:hAnsi="Calibri" w:cs="Calibri"/>
                <w:bCs/>
                <w:i/>
                <w:iCs/>
              </w:rPr>
              <w:t>)</w:t>
            </w:r>
          </w:p>
        </w:tc>
      </w:tr>
    </w:tbl>
    <w:p w:rsidR="0014671C" w:rsidRPr="000C5766" w:rsidRDefault="00527AF7" w:rsidP="00527AF7">
      <w:pPr>
        <w:tabs>
          <w:tab w:val="left" w:pos="8265"/>
        </w:tabs>
        <w:jc w:val="center"/>
        <w:rPr>
          <w:sz w:val="2"/>
          <w:szCs w:val="2"/>
        </w:rPr>
      </w:pP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Traditionally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,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Roundtable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is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held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by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Department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of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“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Systemic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analysis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in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economics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”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of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Financial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University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. </w:t>
      </w:r>
      <w:bookmarkStart w:id="0" w:name="_GoBack"/>
      <w:bookmarkEnd w:id="0"/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This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year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,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participation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in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Roundtable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activities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are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possible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at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Financial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University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well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at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other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interactive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sites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of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colleges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–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partners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of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the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Autonomous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Nonprofit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Organization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“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Institute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of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research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 xml:space="preserve"> </w:t>
      </w:r>
      <w:proofErr w:type="spellStart"/>
      <w:r w:rsidRPr="00527AF7">
        <w:rPr>
          <w:rFonts w:ascii="Calibri" w:eastAsia="Times New Roman" w:hAnsi="Calibri" w:cs="Calibri"/>
          <w:b/>
          <w:i/>
          <w:iCs/>
          <w:spacing w:val="-2"/>
        </w:rPr>
        <w:t>communications</w:t>
      </w:r>
      <w:proofErr w:type="spellEnd"/>
      <w:r w:rsidRPr="00527AF7">
        <w:rPr>
          <w:rFonts w:ascii="Calibri" w:eastAsia="Times New Roman" w:hAnsi="Calibri" w:cs="Calibri"/>
          <w:b/>
          <w:i/>
          <w:iCs/>
          <w:spacing w:val="-2"/>
        </w:rPr>
        <w:t>”</w:t>
      </w:r>
    </w:p>
    <w:sectPr w:rsidR="0014671C" w:rsidRPr="000C5766" w:rsidSect="00741C88">
      <w:headerReference w:type="default" r:id="rId16"/>
      <w:footerReference w:type="default" r:id="rId17"/>
      <w:pgSz w:w="11906" w:h="16838"/>
      <w:pgMar w:top="851" w:right="567" w:bottom="568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6F" w:rsidRDefault="002F6B6F">
      <w:pPr>
        <w:spacing w:after="0" w:line="240" w:lineRule="auto"/>
      </w:pPr>
      <w:r>
        <w:separator/>
      </w:r>
    </w:p>
  </w:endnote>
  <w:endnote w:type="continuationSeparator" w:id="0">
    <w:p w:rsidR="002F6B6F" w:rsidRDefault="002F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F7" w:rsidRPr="00527AF7" w:rsidRDefault="00527AF7" w:rsidP="00527AF7">
    <w:pPr>
      <w:pStyle w:val="a9"/>
      <w:jc w:val="center"/>
      <w:rPr>
        <w:rFonts w:ascii="Calibri" w:eastAsia="Times New Roman" w:hAnsi="Calibri" w:cs="Calibri"/>
        <w:b/>
        <w:i/>
        <w:sz w:val="18"/>
        <w:szCs w:val="18"/>
      </w:rPr>
    </w:pPr>
    <w:r w:rsidRPr="00527AF7">
      <w:rPr>
        <w:rFonts w:ascii="Calibri" w:eastAsia="Times New Roman" w:hAnsi="Calibri" w:cs="Calibri"/>
        <w:b/>
        <w:i/>
        <w:sz w:val="18"/>
        <w:szCs w:val="18"/>
      </w:rPr>
      <w:t>CONTACT DATA OF THE CONVENER’S COMMITTEE: (</w:t>
    </w:r>
    <w:proofErr w:type="spellStart"/>
    <w:r w:rsidRPr="00527AF7">
      <w:rPr>
        <w:rFonts w:ascii="Calibri" w:eastAsia="Times New Roman" w:hAnsi="Calibri" w:cs="Calibri"/>
        <w:b/>
        <w:i/>
        <w:sz w:val="18"/>
        <w:szCs w:val="18"/>
      </w:rPr>
      <w:t>Financial</w:t>
    </w:r>
    <w:proofErr w:type="spellEnd"/>
    <w:r w:rsidRPr="00527AF7">
      <w:rPr>
        <w:rFonts w:ascii="Calibri" w:eastAsia="Times New Roman" w:hAnsi="Calibri" w:cs="Calibri"/>
        <w:b/>
        <w:i/>
        <w:sz w:val="18"/>
        <w:szCs w:val="18"/>
      </w:rPr>
      <w:t xml:space="preserve"> </w:t>
    </w:r>
    <w:proofErr w:type="spellStart"/>
    <w:r w:rsidRPr="00527AF7">
      <w:rPr>
        <w:rFonts w:ascii="Calibri" w:eastAsia="Times New Roman" w:hAnsi="Calibri" w:cs="Calibri"/>
        <w:b/>
        <w:i/>
        <w:sz w:val="18"/>
        <w:szCs w:val="18"/>
      </w:rPr>
      <w:t>University</w:t>
    </w:r>
    <w:proofErr w:type="spellEnd"/>
    <w:r w:rsidRPr="00527AF7">
      <w:rPr>
        <w:rFonts w:ascii="Calibri" w:eastAsia="Times New Roman" w:hAnsi="Calibri" w:cs="Calibri"/>
        <w:b/>
        <w:i/>
        <w:sz w:val="18"/>
        <w:szCs w:val="18"/>
      </w:rPr>
      <w:t xml:space="preserve">, Olga G.BORUNOVA) </w:t>
    </w:r>
    <w:proofErr w:type="spellStart"/>
    <w:r w:rsidRPr="00527AF7">
      <w:rPr>
        <w:rFonts w:ascii="Calibri" w:eastAsia="Times New Roman" w:hAnsi="Calibri" w:cs="Calibri"/>
        <w:b/>
        <w:i/>
        <w:sz w:val="18"/>
        <w:szCs w:val="18"/>
      </w:rPr>
      <w:t>tel</w:t>
    </w:r>
    <w:proofErr w:type="spellEnd"/>
    <w:r w:rsidRPr="00527AF7">
      <w:rPr>
        <w:rFonts w:ascii="Calibri" w:eastAsia="Times New Roman" w:hAnsi="Calibri" w:cs="Calibri"/>
        <w:b/>
        <w:i/>
        <w:sz w:val="18"/>
        <w:szCs w:val="18"/>
      </w:rPr>
      <w:t>: +7(499) 277-2131; e-</w:t>
    </w:r>
    <w:proofErr w:type="spellStart"/>
    <w:r w:rsidRPr="00527AF7">
      <w:rPr>
        <w:rFonts w:ascii="Calibri" w:eastAsia="Times New Roman" w:hAnsi="Calibri" w:cs="Calibri"/>
        <w:b/>
        <w:i/>
        <w:sz w:val="18"/>
        <w:szCs w:val="18"/>
      </w:rPr>
      <w:t>mail</w:t>
    </w:r>
    <w:proofErr w:type="spellEnd"/>
    <w:r w:rsidRPr="00527AF7">
      <w:rPr>
        <w:rFonts w:ascii="Calibri" w:eastAsia="Times New Roman" w:hAnsi="Calibri" w:cs="Calibri"/>
        <w:b/>
        <w:i/>
        <w:sz w:val="18"/>
        <w:szCs w:val="18"/>
      </w:rPr>
      <w:t>: SAE@FA.RU</w:t>
    </w:r>
  </w:p>
  <w:p w:rsidR="00D12FFA" w:rsidRPr="00527AF7" w:rsidRDefault="00527AF7" w:rsidP="00527AF7">
    <w:pPr>
      <w:pStyle w:val="a9"/>
      <w:jc w:val="center"/>
    </w:pPr>
    <w:r w:rsidRPr="00527AF7">
      <w:rPr>
        <w:rFonts w:ascii="Calibri" w:eastAsia="Times New Roman" w:hAnsi="Calibri" w:cs="Calibri"/>
        <w:b/>
        <w:i/>
        <w:sz w:val="18"/>
        <w:szCs w:val="18"/>
      </w:rPr>
      <w:t xml:space="preserve">(ANO IRC, </w:t>
    </w:r>
    <w:proofErr w:type="spellStart"/>
    <w:r w:rsidRPr="00527AF7">
      <w:rPr>
        <w:rFonts w:ascii="Calibri" w:eastAsia="Times New Roman" w:hAnsi="Calibri" w:cs="Calibri"/>
        <w:b/>
        <w:i/>
        <w:sz w:val="18"/>
        <w:szCs w:val="18"/>
      </w:rPr>
      <w:t>Uliana</w:t>
    </w:r>
    <w:proofErr w:type="spellEnd"/>
    <w:r w:rsidRPr="00527AF7">
      <w:rPr>
        <w:rFonts w:ascii="Calibri" w:eastAsia="Times New Roman" w:hAnsi="Calibri" w:cs="Calibri"/>
        <w:b/>
        <w:i/>
        <w:sz w:val="18"/>
        <w:szCs w:val="18"/>
      </w:rPr>
      <w:t xml:space="preserve"> A. POZDNIAKOVA) </w:t>
    </w:r>
    <w:proofErr w:type="spellStart"/>
    <w:r w:rsidRPr="00527AF7">
      <w:rPr>
        <w:rFonts w:ascii="Calibri" w:eastAsia="Times New Roman" w:hAnsi="Calibri" w:cs="Calibri"/>
        <w:b/>
        <w:i/>
        <w:sz w:val="18"/>
        <w:szCs w:val="18"/>
      </w:rPr>
      <w:t>tel</w:t>
    </w:r>
    <w:proofErr w:type="spellEnd"/>
    <w:r w:rsidRPr="00527AF7">
      <w:rPr>
        <w:rFonts w:ascii="Calibri" w:eastAsia="Times New Roman" w:hAnsi="Calibri" w:cs="Calibri"/>
        <w:b/>
        <w:i/>
        <w:sz w:val="18"/>
        <w:szCs w:val="18"/>
      </w:rPr>
      <w:t>: +7 (8442) 502-888; e-</w:t>
    </w:r>
    <w:proofErr w:type="spellStart"/>
    <w:r w:rsidRPr="00527AF7">
      <w:rPr>
        <w:rFonts w:ascii="Calibri" w:eastAsia="Times New Roman" w:hAnsi="Calibri" w:cs="Calibri"/>
        <w:b/>
        <w:i/>
        <w:sz w:val="18"/>
        <w:szCs w:val="18"/>
      </w:rPr>
      <w:t>mail</w:t>
    </w:r>
    <w:proofErr w:type="spellEnd"/>
    <w:r w:rsidRPr="00527AF7">
      <w:rPr>
        <w:rFonts w:ascii="Calibri" w:eastAsia="Times New Roman" w:hAnsi="Calibri" w:cs="Calibri"/>
        <w:b/>
        <w:i/>
        <w:sz w:val="18"/>
        <w:szCs w:val="18"/>
      </w:rPr>
      <w:t>: WUA@LIST.RU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6F" w:rsidRDefault="002F6B6F">
      <w:pPr>
        <w:spacing w:after="0" w:line="240" w:lineRule="auto"/>
      </w:pPr>
      <w:r>
        <w:separator/>
      </w:r>
    </w:p>
  </w:footnote>
  <w:footnote w:type="continuationSeparator" w:id="0">
    <w:p w:rsidR="002F6B6F" w:rsidRDefault="002F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A7" w:rsidRDefault="005412EC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6038215</wp:posOffset>
          </wp:positionH>
          <wp:positionV relativeFrom="paragraph">
            <wp:posOffset>1238250</wp:posOffset>
          </wp:positionV>
          <wp:extent cx="723900" cy="834390"/>
          <wp:effectExtent l="0" t="0" r="0" b="381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тип САвЭ_контур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00A"/>
    <w:multiLevelType w:val="hybridMultilevel"/>
    <w:tmpl w:val="72A4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C1C"/>
    <w:multiLevelType w:val="hybridMultilevel"/>
    <w:tmpl w:val="2A4034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B7F"/>
    <w:multiLevelType w:val="hybridMultilevel"/>
    <w:tmpl w:val="852A0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12D4"/>
    <w:multiLevelType w:val="hybridMultilevel"/>
    <w:tmpl w:val="0E565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079A"/>
    <w:multiLevelType w:val="hybridMultilevel"/>
    <w:tmpl w:val="A5D086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2463"/>
    <w:multiLevelType w:val="hybridMultilevel"/>
    <w:tmpl w:val="517687AC"/>
    <w:lvl w:ilvl="0" w:tplc="F5881D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0BFF"/>
    <w:multiLevelType w:val="hybridMultilevel"/>
    <w:tmpl w:val="E6A27784"/>
    <w:lvl w:ilvl="0" w:tplc="F5881D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5E34"/>
    <w:multiLevelType w:val="hybridMultilevel"/>
    <w:tmpl w:val="86525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275D"/>
    <w:multiLevelType w:val="hybridMultilevel"/>
    <w:tmpl w:val="8FE26492"/>
    <w:lvl w:ilvl="0" w:tplc="F5881D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865FF"/>
    <w:multiLevelType w:val="hybridMultilevel"/>
    <w:tmpl w:val="7E9CA282"/>
    <w:lvl w:ilvl="0" w:tplc="F5881D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17C0"/>
    <w:multiLevelType w:val="hybridMultilevel"/>
    <w:tmpl w:val="979A5FA0"/>
    <w:lvl w:ilvl="0" w:tplc="F5881D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A7913"/>
    <w:multiLevelType w:val="hybridMultilevel"/>
    <w:tmpl w:val="54BC3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B4C09"/>
    <w:multiLevelType w:val="hybridMultilevel"/>
    <w:tmpl w:val="576A05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649DC"/>
    <w:multiLevelType w:val="hybridMultilevel"/>
    <w:tmpl w:val="66B6E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D2266"/>
    <w:multiLevelType w:val="hybridMultilevel"/>
    <w:tmpl w:val="B62A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179DF"/>
    <w:multiLevelType w:val="hybridMultilevel"/>
    <w:tmpl w:val="41048A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29F2"/>
    <w:multiLevelType w:val="hybridMultilevel"/>
    <w:tmpl w:val="A1688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53CF1"/>
    <w:multiLevelType w:val="hybridMultilevel"/>
    <w:tmpl w:val="63C4BC9C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B11062A"/>
    <w:multiLevelType w:val="hybridMultilevel"/>
    <w:tmpl w:val="6632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151A8"/>
    <w:multiLevelType w:val="hybridMultilevel"/>
    <w:tmpl w:val="B7A6CC10"/>
    <w:lvl w:ilvl="0" w:tplc="04190009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0"/>
  </w:num>
  <w:num w:numId="5">
    <w:abstractNumId w:val="19"/>
  </w:num>
  <w:num w:numId="6">
    <w:abstractNumId w:val="3"/>
  </w:num>
  <w:num w:numId="7">
    <w:abstractNumId w:val="15"/>
  </w:num>
  <w:num w:numId="8">
    <w:abstractNumId w:val="8"/>
  </w:num>
  <w:num w:numId="9">
    <w:abstractNumId w:val="17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18"/>
  </w:num>
  <w:num w:numId="16">
    <w:abstractNumId w:val="11"/>
  </w:num>
  <w:num w:numId="17">
    <w:abstractNumId w:val="4"/>
  </w:num>
  <w:num w:numId="18">
    <w:abstractNumId w:val="1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06"/>
    <w:rsid w:val="000411D8"/>
    <w:rsid w:val="00042D7E"/>
    <w:rsid w:val="0004507D"/>
    <w:rsid w:val="00050E48"/>
    <w:rsid w:val="0006089F"/>
    <w:rsid w:val="00080D4D"/>
    <w:rsid w:val="00093F80"/>
    <w:rsid w:val="000C1F12"/>
    <w:rsid w:val="000C5766"/>
    <w:rsid w:val="000D1DE7"/>
    <w:rsid w:val="000E2870"/>
    <w:rsid w:val="000E78BB"/>
    <w:rsid w:val="000F19EC"/>
    <w:rsid w:val="000F660F"/>
    <w:rsid w:val="001047FC"/>
    <w:rsid w:val="00116004"/>
    <w:rsid w:val="0013701E"/>
    <w:rsid w:val="0016316B"/>
    <w:rsid w:val="001653BF"/>
    <w:rsid w:val="00177BBB"/>
    <w:rsid w:val="0018000E"/>
    <w:rsid w:val="00186A24"/>
    <w:rsid w:val="00187A6F"/>
    <w:rsid w:val="001949AF"/>
    <w:rsid w:val="001A3618"/>
    <w:rsid w:val="001B0555"/>
    <w:rsid w:val="001B6FA2"/>
    <w:rsid w:val="001C2916"/>
    <w:rsid w:val="00211A91"/>
    <w:rsid w:val="002139C8"/>
    <w:rsid w:val="00213B9D"/>
    <w:rsid w:val="00214BAE"/>
    <w:rsid w:val="00225230"/>
    <w:rsid w:val="002263A2"/>
    <w:rsid w:val="0023608B"/>
    <w:rsid w:val="00256F4B"/>
    <w:rsid w:val="002805C5"/>
    <w:rsid w:val="002D0A95"/>
    <w:rsid w:val="002D6EC6"/>
    <w:rsid w:val="002E721E"/>
    <w:rsid w:val="002F6B6F"/>
    <w:rsid w:val="0034499A"/>
    <w:rsid w:val="003614CE"/>
    <w:rsid w:val="003700EA"/>
    <w:rsid w:val="003750FE"/>
    <w:rsid w:val="0038072F"/>
    <w:rsid w:val="00387EBF"/>
    <w:rsid w:val="00390528"/>
    <w:rsid w:val="003D43FA"/>
    <w:rsid w:val="003E1FA9"/>
    <w:rsid w:val="00430AC0"/>
    <w:rsid w:val="00435CAB"/>
    <w:rsid w:val="00487531"/>
    <w:rsid w:val="004A0AA6"/>
    <w:rsid w:val="004A0C42"/>
    <w:rsid w:val="004B319D"/>
    <w:rsid w:val="004E17FA"/>
    <w:rsid w:val="004E2A7B"/>
    <w:rsid w:val="004E691A"/>
    <w:rsid w:val="00504C25"/>
    <w:rsid w:val="00516DC3"/>
    <w:rsid w:val="0052661F"/>
    <w:rsid w:val="005270AA"/>
    <w:rsid w:val="00527AF7"/>
    <w:rsid w:val="005412EC"/>
    <w:rsid w:val="005543F4"/>
    <w:rsid w:val="0055556A"/>
    <w:rsid w:val="005646C1"/>
    <w:rsid w:val="0058576B"/>
    <w:rsid w:val="00585908"/>
    <w:rsid w:val="00585C2B"/>
    <w:rsid w:val="00586390"/>
    <w:rsid w:val="00596A63"/>
    <w:rsid w:val="005A0016"/>
    <w:rsid w:val="005A287B"/>
    <w:rsid w:val="005A37B4"/>
    <w:rsid w:val="005A4528"/>
    <w:rsid w:val="005B3167"/>
    <w:rsid w:val="005E4EB6"/>
    <w:rsid w:val="006129DC"/>
    <w:rsid w:val="0066165A"/>
    <w:rsid w:val="0067126E"/>
    <w:rsid w:val="00683D3A"/>
    <w:rsid w:val="006A3949"/>
    <w:rsid w:val="006A4864"/>
    <w:rsid w:val="006A6502"/>
    <w:rsid w:val="006C15D7"/>
    <w:rsid w:val="006D239F"/>
    <w:rsid w:val="006E6832"/>
    <w:rsid w:val="006F6D0A"/>
    <w:rsid w:val="00741C88"/>
    <w:rsid w:val="007746D5"/>
    <w:rsid w:val="00793C27"/>
    <w:rsid w:val="00797DB1"/>
    <w:rsid w:val="007A3331"/>
    <w:rsid w:val="007A4424"/>
    <w:rsid w:val="007A61A7"/>
    <w:rsid w:val="007F40EA"/>
    <w:rsid w:val="007F6430"/>
    <w:rsid w:val="0081052A"/>
    <w:rsid w:val="00813CC2"/>
    <w:rsid w:val="0081658E"/>
    <w:rsid w:val="00875729"/>
    <w:rsid w:val="00876B92"/>
    <w:rsid w:val="00895F64"/>
    <w:rsid w:val="008A4F52"/>
    <w:rsid w:val="008B2132"/>
    <w:rsid w:val="008C13A7"/>
    <w:rsid w:val="008C5F7F"/>
    <w:rsid w:val="008D4371"/>
    <w:rsid w:val="00903C4E"/>
    <w:rsid w:val="00926521"/>
    <w:rsid w:val="009455EF"/>
    <w:rsid w:val="009475D8"/>
    <w:rsid w:val="009563F4"/>
    <w:rsid w:val="00966D11"/>
    <w:rsid w:val="00984943"/>
    <w:rsid w:val="00994897"/>
    <w:rsid w:val="009A32F3"/>
    <w:rsid w:val="009A4526"/>
    <w:rsid w:val="009D258C"/>
    <w:rsid w:val="009D7B3E"/>
    <w:rsid w:val="00A076F2"/>
    <w:rsid w:val="00A07EB2"/>
    <w:rsid w:val="00A52D4E"/>
    <w:rsid w:val="00A728D3"/>
    <w:rsid w:val="00A83305"/>
    <w:rsid w:val="00AA66E8"/>
    <w:rsid w:val="00AD403A"/>
    <w:rsid w:val="00AE2C68"/>
    <w:rsid w:val="00B5334F"/>
    <w:rsid w:val="00B67DFD"/>
    <w:rsid w:val="00B70758"/>
    <w:rsid w:val="00B83523"/>
    <w:rsid w:val="00BA5BE4"/>
    <w:rsid w:val="00BB4C54"/>
    <w:rsid w:val="00BC3169"/>
    <w:rsid w:val="00BE7C2D"/>
    <w:rsid w:val="00C062D9"/>
    <w:rsid w:val="00C12552"/>
    <w:rsid w:val="00C261BF"/>
    <w:rsid w:val="00C77212"/>
    <w:rsid w:val="00C8122B"/>
    <w:rsid w:val="00C819C3"/>
    <w:rsid w:val="00C82068"/>
    <w:rsid w:val="00CA0FA7"/>
    <w:rsid w:val="00CA4D95"/>
    <w:rsid w:val="00CB48D5"/>
    <w:rsid w:val="00CC5B2D"/>
    <w:rsid w:val="00D123A0"/>
    <w:rsid w:val="00D12FFA"/>
    <w:rsid w:val="00D234E3"/>
    <w:rsid w:val="00D30E02"/>
    <w:rsid w:val="00D4118A"/>
    <w:rsid w:val="00D54E5C"/>
    <w:rsid w:val="00D744B0"/>
    <w:rsid w:val="00D75155"/>
    <w:rsid w:val="00D96E28"/>
    <w:rsid w:val="00DA11F3"/>
    <w:rsid w:val="00DA3133"/>
    <w:rsid w:val="00DB4B59"/>
    <w:rsid w:val="00DC7139"/>
    <w:rsid w:val="00E06406"/>
    <w:rsid w:val="00E44689"/>
    <w:rsid w:val="00E720C9"/>
    <w:rsid w:val="00E86206"/>
    <w:rsid w:val="00EA4A82"/>
    <w:rsid w:val="00EF3527"/>
    <w:rsid w:val="00EF51DF"/>
    <w:rsid w:val="00F16C75"/>
    <w:rsid w:val="00F45EEA"/>
    <w:rsid w:val="00F532EE"/>
    <w:rsid w:val="00F573AB"/>
    <w:rsid w:val="00F576BA"/>
    <w:rsid w:val="00F85F30"/>
    <w:rsid w:val="00FB0C30"/>
    <w:rsid w:val="00FB6AAB"/>
    <w:rsid w:val="00FB7DF6"/>
    <w:rsid w:val="00FD756A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DF3CB54-A583-40AF-B1A6-CDB2E8FC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25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D0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C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576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C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5766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6A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ae@fa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4D54-16A6-49D7-9478-59914BD8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Борунова Ольга Густавовна</cp:lastModifiedBy>
  <cp:revision>16</cp:revision>
  <cp:lastPrinted>2017-05-04T17:43:00Z</cp:lastPrinted>
  <dcterms:created xsi:type="dcterms:W3CDTF">2017-05-24T07:46:00Z</dcterms:created>
  <dcterms:modified xsi:type="dcterms:W3CDTF">2017-05-24T09:13:00Z</dcterms:modified>
</cp:coreProperties>
</file>